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1EC66" w14:textId="2033BD6D" w:rsidR="00CB10C2" w:rsidRPr="007E278D" w:rsidRDefault="00AE7ACC" w:rsidP="00907F61"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CJR Support Services Pty Ltd</w:t>
      </w:r>
      <w:r w:rsidR="00907F61" w:rsidRPr="007E278D">
        <w:rPr>
          <w:b/>
          <w:bCs/>
          <w:sz w:val="20"/>
          <w:szCs w:val="20"/>
          <w:lang w:val="en-US"/>
        </w:rPr>
        <w:t xml:space="preserve"> Client Charter</w:t>
      </w:r>
    </w:p>
    <w:p w14:paraId="1F66E531" w14:textId="77777777" w:rsidR="00907F61" w:rsidRPr="007E278D" w:rsidRDefault="00907F61">
      <w:pPr>
        <w:rPr>
          <w:sz w:val="20"/>
          <w:szCs w:val="20"/>
        </w:rPr>
      </w:pPr>
    </w:p>
    <w:p w14:paraId="49733E00" w14:textId="1442DC51" w:rsidR="00907F61" w:rsidRPr="007E278D" w:rsidRDefault="00AE7ACC" w:rsidP="00907F61">
      <w:pPr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CJR Support Services Pty Ltd</w:t>
      </w:r>
      <w:r w:rsidR="00D36BCD" w:rsidRPr="007E278D">
        <w:rPr>
          <w:bCs/>
          <w:sz w:val="20"/>
          <w:szCs w:val="20"/>
          <w:lang w:val="en-US"/>
        </w:rPr>
        <w:t xml:space="preserve"> </w:t>
      </w:r>
      <w:r w:rsidR="00907F61" w:rsidRPr="007E278D">
        <w:rPr>
          <w:bCs/>
          <w:sz w:val="20"/>
          <w:szCs w:val="20"/>
          <w:lang w:val="en-US"/>
        </w:rPr>
        <w:t xml:space="preserve">respects and fully commits to upholding the rights of all people, including those who have disabilities. </w:t>
      </w:r>
      <w:r>
        <w:rPr>
          <w:bCs/>
          <w:sz w:val="20"/>
          <w:szCs w:val="20"/>
          <w:lang w:val="en-US"/>
        </w:rPr>
        <w:t>CJR Support Services Pty Ltd</w:t>
      </w:r>
      <w:r w:rsidR="00907F61" w:rsidRPr="007E278D">
        <w:rPr>
          <w:bCs/>
          <w:sz w:val="20"/>
          <w:szCs w:val="20"/>
          <w:lang w:val="en-US"/>
        </w:rPr>
        <w:t xml:space="preserve"> </w:t>
      </w:r>
      <w:r w:rsidR="00907F61" w:rsidRPr="007E278D">
        <w:rPr>
          <w:bCs/>
          <w:sz w:val="20"/>
          <w:szCs w:val="20"/>
        </w:rPr>
        <w:t>is also committe</w:t>
      </w:r>
      <w:r w:rsidR="00DC7741" w:rsidRPr="007E278D">
        <w:rPr>
          <w:bCs/>
          <w:sz w:val="20"/>
          <w:szCs w:val="20"/>
        </w:rPr>
        <w:t>d to ensuring you, its clients</w:t>
      </w:r>
      <w:r w:rsidR="00907F61" w:rsidRPr="007E278D">
        <w:rPr>
          <w:bCs/>
          <w:sz w:val="20"/>
          <w:szCs w:val="20"/>
        </w:rPr>
        <w:t xml:space="preserve">, are aware of your rights and responsibilities and </w:t>
      </w:r>
      <w:r w:rsidR="00DC7741" w:rsidRPr="007E278D">
        <w:rPr>
          <w:bCs/>
          <w:sz w:val="20"/>
          <w:szCs w:val="20"/>
        </w:rPr>
        <w:t>how to exercise</w:t>
      </w:r>
      <w:r w:rsidR="00907F61" w:rsidRPr="007E278D">
        <w:rPr>
          <w:bCs/>
          <w:sz w:val="20"/>
          <w:szCs w:val="20"/>
        </w:rPr>
        <w:t xml:space="preserve"> them. </w:t>
      </w:r>
    </w:p>
    <w:p w14:paraId="651E5E7D" w14:textId="77777777" w:rsidR="00907F61" w:rsidRPr="007E278D" w:rsidRDefault="00907F61" w:rsidP="00907F61">
      <w:pPr>
        <w:jc w:val="both"/>
        <w:rPr>
          <w:bCs/>
          <w:sz w:val="20"/>
          <w:szCs w:val="20"/>
        </w:rPr>
      </w:pPr>
    </w:p>
    <w:p w14:paraId="591BCF1B" w14:textId="77777777" w:rsidR="00907F61" w:rsidRPr="007E278D" w:rsidRDefault="00DC7741" w:rsidP="00AE7ACC">
      <w:pPr>
        <w:jc w:val="both"/>
        <w:outlineLvl w:val="0"/>
        <w:rPr>
          <w:b/>
          <w:bCs/>
          <w:i/>
          <w:sz w:val="20"/>
          <w:szCs w:val="20"/>
        </w:rPr>
      </w:pPr>
      <w:r w:rsidRPr="007E278D">
        <w:rPr>
          <w:b/>
          <w:bCs/>
          <w:i/>
          <w:sz w:val="20"/>
          <w:szCs w:val="20"/>
        </w:rPr>
        <w:t>Your</w:t>
      </w:r>
      <w:r w:rsidR="00907F61" w:rsidRPr="007E278D">
        <w:rPr>
          <w:b/>
          <w:bCs/>
          <w:i/>
          <w:sz w:val="20"/>
          <w:szCs w:val="20"/>
        </w:rPr>
        <w:t xml:space="preserve"> Rights</w:t>
      </w:r>
    </w:p>
    <w:p w14:paraId="1AE515A7" w14:textId="77777777" w:rsidR="00907F61" w:rsidRPr="007E278D" w:rsidRDefault="00907F61" w:rsidP="00907F61">
      <w:pPr>
        <w:jc w:val="both"/>
        <w:rPr>
          <w:bCs/>
          <w:sz w:val="20"/>
          <w:szCs w:val="20"/>
        </w:rPr>
      </w:pPr>
    </w:p>
    <w:p w14:paraId="617C6F26" w14:textId="0ACA3644" w:rsidR="00907F61" w:rsidRPr="007E278D" w:rsidRDefault="00DC7741" w:rsidP="00907F61">
      <w:pPr>
        <w:jc w:val="both"/>
        <w:rPr>
          <w:bCs/>
          <w:sz w:val="20"/>
          <w:szCs w:val="20"/>
        </w:rPr>
      </w:pPr>
      <w:r w:rsidRPr="007E278D">
        <w:rPr>
          <w:bCs/>
          <w:sz w:val="20"/>
          <w:szCs w:val="20"/>
        </w:rPr>
        <w:t xml:space="preserve">As a client of </w:t>
      </w:r>
      <w:r w:rsidR="00AE7ACC">
        <w:rPr>
          <w:bCs/>
          <w:sz w:val="20"/>
          <w:szCs w:val="20"/>
        </w:rPr>
        <w:t>CJR Support Services Pty Ltd</w:t>
      </w:r>
      <w:r w:rsidRPr="007E278D">
        <w:rPr>
          <w:bCs/>
          <w:sz w:val="20"/>
          <w:szCs w:val="20"/>
        </w:rPr>
        <w:t>,</w:t>
      </w:r>
      <w:r w:rsidR="00907F61" w:rsidRPr="007E278D">
        <w:rPr>
          <w:bCs/>
          <w:sz w:val="20"/>
          <w:szCs w:val="20"/>
        </w:rPr>
        <w:t xml:space="preserve"> you have the right to:</w:t>
      </w:r>
    </w:p>
    <w:p w14:paraId="7DC0E994" w14:textId="761F963E" w:rsidR="00907F61" w:rsidRPr="007E278D" w:rsidRDefault="005A304A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 xml:space="preserve">be </w:t>
      </w:r>
      <w:r w:rsidR="00907F61"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>respect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>ed</w:t>
      </w:r>
      <w:r w:rsidR="00907F61"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 xml:space="preserve"> for your inherent individual human worth and dignity;</w:t>
      </w:r>
    </w:p>
    <w:p w14:paraId="6CCDDEBB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be treated with courtesy, dignity and respect;</w:t>
      </w:r>
    </w:p>
    <w:p w14:paraId="30E69176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proofErr w:type="spellStart"/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realise</w:t>
      </w:r>
      <w:proofErr w:type="spellEnd"/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 your individual capacity for physical, social, emotional, cultural, religious and intellectual development;</w:t>
      </w:r>
    </w:p>
    <w:p w14:paraId="18673A81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recognition of your individual autonomy and independence, including your right to dignity of risk and the freedom to exercise choice and have control over your life;</w:t>
      </w:r>
    </w:p>
    <w:p w14:paraId="4B3C2A26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 xml:space="preserve">live a life free from abuse, neglect or exploitation; </w:t>
      </w:r>
    </w:p>
    <w:p w14:paraId="5E29D1FD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privacy and confidentiality, and access to all personal information kept by us about you;</w:t>
      </w:r>
    </w:p>
    <w:p w14:paraId="0569BD1E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be assessed for service access in an equitable, non-discriminatory way, according to your needs;</w:t>
      </w:r>
    </w:p>
    <w:p w14:paraId="4488D215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be consulted about your needs and preferences and participate actively in decisions affecting your life, including all decisions made about your care and the development of our policies, programs and services;</w:t>
      </w:r>
    </w:p>
    <w:p w14:paraId="4FF05395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>information about:</w:t>
      </w:r>
    </w:p>
    <w:p w14:paraId="51C360CE" w14:textId="67D5CE3D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available services and service options, within </w:t>
      </w:r>
      <w:r w:rsidR="00AE7ACC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CJR Support Services Pty Ltd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 and with other service providers;</w:t>
      </w:r>
    </w:p>
    <w:p w14:paraId="4F65AB55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>the services to be provided and any associated costs;</w:t>
      </w:r>
    </w:p>
    <w:p w14:paraId="0A6AB652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>conditions that may apply to the services being provided;</w:t>
      </w:r>
    </w:p>
    <w:p w14:paraId="3AE1247B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>how to make a complaint to us and to external agencies; and</w:t>
      </w:r>
    </w:p>
    <w:p w14:paraId="6A416177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 xml:space="preserve">your legal rights, entitlements and obligations under the </w:t>
      </w:r>
      <w:r w:rsidRPr="007E278D">
        <w:rPr>
          <w:rFonts w:asciiTheme="minorHAnsi" w:hAnsiTheme="minorHAnsi"/>
          <w:i/>
          <w:sz w:val="20"/>
          <w:szCs w:val="20"/>
        </w:rPr>
        <w:t>Disability Act</w:t>
      </w:r>
      <w:r w:rsidRPr="007E278D">
        <w:rPr>
          <w:rFonts w:asciiTheme="minorHAnsi" w:hAnsiTheme="minorHAnsi"/>
          <w:sz w:val="20"/>
          <w:szCs w:val="20"/>
        </w:rPr>
        <w:t>;</w:t>
      </w:r>
    </w:p>
    <w:p w14:paraId="694509D0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hAnsiTheme="minorHAnsi"/>
          <w:bCs/>
          <w:sz w:val="20"/>
          <w:szCs w:val="20"/>
        </w:rPr>
        <w:t>receive services:</w:t>
      </w:r>
    </w:p>
    <w:p w14:paraId="18966CDF" w14:textId="77777777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hAnsiTheme="minorHAnsi"/>
          <w:sz w:val="20"/>
          <w:szCs w:val="20"/>
        </w:rPr>
        <w:t>that are appropriate, safe, of a high quality, are culturally relevant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 and adapt to your ongoing needs and goals</w:t>
      </w:r>
      <w:r w:rsidRPr="007E278D">
        <w:rPr>
          <w:rFonts w:asciiTheme="minorHAnsi" w:hAnsiTheme="minorHAnsi"/>
          <w:sz w:val="20"/>
          <w:szCs w:val="20"/>
        </w:rPr>
        <w:t>;</w:t>
      </w:r>
    </w:p>
    <w:p w14:paraId="5DDB6799" w14:textId="7457DFD6" w:rsidR="00907F61" w:rsidRPr="007E278D" w:rsidRDefault="00907F61" w:rsidP="00907F61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 xml:space="preserve">in a way that results in the minimum restriction of your rights and opportunities; </w:t>
      </w:r>
    </w:p>
    <w:p w14:paraId="3CB06994" w14:textId="647EED06" w:rsidR="007E278D" w:rsidRPr="007E278D" w:rsidRDefault="00907F61" w:rsidP="007E278D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hAnsiTheme="minorHAnsi"/>
          <w:sz w:val="20"/>
          <w:szCs w:val="20"/>
        </w:rPr>
        <w:t>in a safe, accessible built environment appropriate to your needs;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 xml:space="preserve"> </w:t>
      </w:r>
      <w:r w:rsid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>and</w:t>
      </w:r>
    </w:p>
    <w:p w14:paraId="4F4244E2" w14:textId="56CF29AE" w:rsidR="00907F61" w:rsidRPr="007E278D" w:rsidRDefault="00907F61" w:rsidP="007E278D">
      <w:pPr>
        <w:pStyle w:val="Normal1"/>
        <w:keepNext/>
        <w:widowControl/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 w:val="20"/>
          <w:szCs w:val="20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>a</w:t>
      </w:r>
      <w:r w:rsidRPr="007E278D">
        <w:rPr>
          <w:rFonts w:asciiTheme="minorHAnsi" w:hAnsiTheme="minorHAnsi"/>
          <w:sz w:val="20"/>
          <w:szCs w:val="20"/>
        </w:rPr>
        <w:t>nd information necessary to support your rights, in ways that are appropriate and have regard to impairments, disability and cultural background;</w:t>
      </w:r>
    </w:p>
    <w:p w14:paraId="3C597B87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have services and supports provided by appropriately qualified staff;</w:t>
      </w:r>
    </w:p>
    <w:p w14:paraId="4FE4B352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change service providers and receive support in doing so;</w:t>
      </w:r>
    </w:p>
    <w:p w14:paraId="13C0435C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have a person of your choice support and advocate on your behalf in your interactions with us;</w:t>
      </w:r>
    </w:p>
    <w:p w14:paraId="51E4C97B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refuse a service or support without prejudicing your future access to services; and</w:t>
      </w:r>
    </w:p>
    <w:p w14:paraId="595382E8" w14:textId="0703A2DD" w:rsidR="00DC774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pursue any complaint about your service provision without fear of retribution and receive 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</w:rPr>
        <w:t>support to pursue complaints.</w:t>
      </w:r>
    </w:p>
    <w:p w14:paraId="73D1E72E" w14:textId="77777777" w:rsidR="00DC7741" w:rsidRPr="007E278D" w:rsidRDefault="00DC7741" w:rsidP="00907F61">
      <w:pPr>
        <w:jc w:val="both"/>
        <w:rPr>
          <w:b/>
          <w:bCs/>
          <w:i/>
          <w:sz w:val="20"/>
          <w:szCs w:val="20"/>
        </w:rPr>
      </w:pPr>
    </w:p>
    <w:p w14:paraId="569EB4F0" w14:textId="77777777" w:rsidR="00907F61" w:rsidRPr="007E278D" w:rsidRDefault="00DC7741" w:rsidP="00AE7ACC">
      <w:pPr>
        <w:jc w:val="both"/>
        <w:outlineLvl w:val="0"/>
        <w:rPr>
          <w:bCs/>
          <w:sz w:val="20"/>
          <w:szCs w:val="20"/>
        </w:rPr>
      </w:pPr>
      <w:r w:rsidRPr="007E278D">
        <w:rPr>
          <w:b/>
          <w:bCs/>
          <w:i/>
          <w:sz w:val="20"/>
          <w:szCs w:val="20"/>
        </w:rPr>
        <w:t>Your</w:t>
      </w:r>
      <w:r w:rsidR="00907F61" w:rsidRPr="007E278D">
        <w:rPr>
          <w:b/>
          <w:bCs/>
          <w:i/>
          <w:sz w:val="20"/>
          <w:szCs w:val="20"/>
        </w:rPr>
        <w:t xml:space="preserve"> Responsibilities</w:t>
      </w:r>
    </w:p>
    <w:p w14:paraId="21904450" w14:textId="77777777" w:rsidR="00907F61" w:rsidRPr="007E278D" w:rsidRDefault="00907F61" w:rsidP="00907F61">
      <w:pPr>
        <w:jc w:val="both"/>
        <w:rPr>
          <w:bCs/>
          <w:sz w:val="20"/>
          <w:szCs w:val="20"/>
        </w:rPr>
      </w:pPr>
    </w:p>
    <w:p w14:paraId="369984D5" w14:textId="77777777" w:rsidR="00907F61" w:rsidRPr="007E278D" w:rsidRDefault="00907F61" w:rsidP="00907F61">
      <w:pPr>
        <w:jc w:val="both"/>
        <w:rPr>
          <w:bCs/>
          <w:sz w:val="20"/>
          <w:szCs w:val="20"/>
        </w:rPr>
      </w:pPr>
      <w:r w:rsidRPr="007E278D">
        <w:rPr>
          <w:bCs/>
          <w:sz w:val="20"/>
          <w:szCs w:val="20"/>
        </w:rPr>
        <w:t>We expect that you will:</w:t>
      </w:r>
    </w:p>
    <w:p w14:paraId="3A89BC11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respect the human and legal rights and dignity of </w:t>
      </w:r>
      <w:r w:rsidR="00DC7741"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our 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staff and other clients, including the staff’s </w:t>
      </w:r>
      <w:r w:rsidRPr="007E278D">
        <w:rPr>
          <w:rFonts w:asciiTheme="minorHAnsi" w:hAnsiTheme="minorHAnsi"/>
          <w:sz w:val="20"/>
          <w:szCs w:val="20"/>
        </w:rPr>
        <w:t>right to work in a safe environment</w:t>
      </w: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;</w:t>
      </w:r>
    </w:p>
    <w:p w14:paraId="5100A61A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treat staff and other clients with courtesy and respect;</w:t>
      </w:r>
    </w:p>
    <w:p w14:paraId="20F109B1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respect the rights of others including their rights to confidentiality and privacy;</w:t>
      </w:r>
    </w:p>
    <w:p w14:paraId="5A0D8166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be responsible for your choices and the results of any decisions you make;</w:t>
      </w:r>
    </w:p>
    <w:p w14:paraId="532A0570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play your part in helping us to provide you with services, by informing us of your support needs and any health, </w:t>
      </w:r>
      <w:proofErr w:type="spellStart"/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behavioural</w:t>
      </w:r>
      <w:proofErr w:type="spellEnd"/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 xml:space="preserve"> or wellbeing issues;</w:t>
      </w:r>
    </w:p>
    <w:p w14:paraId="0E1F7C4C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proactively participate in the development, implementation and review of person-centered support /care plans;</w:t>
      </w:r>
    </w:p>
    <w:p w14:paraId="68F02495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communicate any changes in your circumstances and needs to staff;</w:t>
      </w:r>
    </w:p>
    <w:p w14:paraId="5FB85213" w14:textId="77777777" w:rsidR="00907F61" w:rsidRPr="007E278D" w:rsidRDefault="00907F61" w:rsidP="00907F61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promptly pay any fees and charges associated with the provision of your service; and</w:t>
      </w:r>
    </w:p>
    <w:p w14:paraId="7461D27F" w14:textId="4204804B" w:rsidR="00907F61" w:rsidRPr="007E278D" w:rsidRDefault="00907F61" w:rsidP="007E278D">
      <w:pPr>
        <w:pStyle w:val="Normal1"/>
        <w:widowControl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</w:pPr>
      <w:r w:rsidRPr="007E278D">
        <w:rPr>
          <w:rFonts w:asciiTheme="minorHAnsi" w:eastAsia="Times New Roman" w:hAnsiTheme="minorHAnsi" w:cs="Times New Roman"/>
          <w:bCs/>
          <w:spacing w:val="-5"/>
          <w:sz w:val="20"/>
          <w:szCs w:val="20"/>
          <w:lang w:val="en-US"/>
        </w:rPr>
        <w:t>inform us as early as possible when support is not required.</w:t>
      </w:r>
    </w:p>
    <w:sectPr w:rsidR="00907F61" w:rsidRPr="007E278D" w:rsidSect="00141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DDA51" w14:textId="77777777" w:rsidR="006C29EB" w:rsidRDefault="006C29EB" w:rsidP="00141C08">
      <w:r>
        <w:separator/>
      </w:r>
    </w:p>
  </w:endnote>
  <w:endnote w:type="continuationSeparator" w:id="0">
    <w:p w14:paraId="7DEE461C" w14:textId="77777777" w:rsidR="006C29EB" w:rsidRDefault="006C29EB" w:rsidP="001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B7068" w14:textId="77777777" w:rsidR="00141C08" w:rsidRDefault="00141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85874" w14:textId="77777777" w:rsidR="00141C08" w:rsidRDefault="00141C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AF57E" w14:textId="77777777" w:rsidR="00141C08" w:rsidRDefault="00141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3AC21" w14:textId="77777777" w:rsidR="006C29EB" w:rsidRDefault="006C29EB" w:rsidP="00141C08">
      <w:r>
        <w:separator/>
      </w:r>
    </w:p>
  </w:footnote>
  <w:footnote w:type="continuationSeparator" w:id="0">
    <w:p w14:paraId="12CA140A" w14:textId="77777777" w:rsidR="006C29EB" w:rsidRDefault="006C29EB" w:rsidP="00141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052D0" w14:textId="77777777" w:rsidR="00141C08" w:rsidRDefault="00141C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9438" w14:textId="0C935635" w:rsidR="00141C08" w:rsidRDefault="00141C08">
    <w:pPr>
      <w:pStyle w:val="Header"/>
    </w:pPr>
    <w:bookmarkStart w:id="0" w:name="_GoBack"/>
    <w:bookmarkEnd w:id="0"/>
    <w:r w:rsidRPr="00141C08">
      <w:rPr>
        <w:noProof/>
        <w:lang w:eastAsia="en-AU"/>
      </w:rPr>
      <w:drawing>
        <wp:inline distT="0" distB="0" distL="0" distR="0" wp14:anchorId="194202C9" wp14:editId="615F7AEC">
          <wp:extent cx="1390650" cy="697731"/>
          <wp:effectExtent l="0" t="0" r="0" b="7620"/>
          <wp:docPr id="1" name="Picture 1" descr="C:\Users\Elaine Martin\Pictures\logo 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 Martin\Pictures\logo ed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12" cy="7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4CEE" w14:textId="77777777" w:rsidR="00141C08" w:rsidRDefault="00141C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1D03"/>
    <w:multiLevelType w:val="hybridMultilevel"/>
    <w:tmpl w:val="10888C6A"/>
    <w:lvl w:ilvl="0" w:tplc="04090005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AE5215C"/>
    <w:multiLevelType w:val="hybridMultilevel"/>
    <w:tmpl w:val="3CFC09EC"/>
    <w:lvl w:ilvl="0" w:tplc="05C49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1"/>
    <w:rsid w:val="00002D21"/>
    <w:rsid w:val="00044644"/>
    <w:rsid w:val="00141C08"/>
    <w:rsid w:val="00224653"/>
    <w:rsid w:val="0045469F"/>
    <w:rsid w:val="005A0C8E"/>
    <w:rsid w:val="005A2A7E"/>
    <w:rsid w:val="005A304A"/>
    <w:rsid w:val="00632215"/>
    <w:rsid w:val="006C29EB"/>
    <w:rsid w:val="007E278D"/>
    <w:rsid w:val="00907F61"/>
    <w:rsid w:val="00AE7ACC"/>
    <w:rsid w:val="00BC20A3"/>
    <w:rsid w:val="00CB10C2"/>
    <w:rsid w:val="00D36BCD"/>
    <w:rsid w:val="00D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61A7C"/>
  <w14:defaultImageDpi w14:val="300"/>
  <w15:docId w15:val="{66A738D3-69E0-469F-9798-EDD6AAC2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next w:val="BlockText"/>
    <w:rsid w:val="00907F61"/>
    <w:pPr>
      <w:spacing w:after="160" w:line="240" w:lineRule="exact"/>
    </w:pPr>
    <w:rPr>
      <w:rFonts w:ascii="Verdana" w:eastAsia="Times New Roman" w:hAnsi="Verdana" w:cs="Times New Roman"/>
      <w:sz w:val="20"/>
      <w:lang w:bidi="he-IL"/>
    </w:rPr>
  </w:style>
  <w:style w:type="paragraph" w:customStyle="1" w:styleId="Normal1">
    <w:name w:val="Normal1"/>
    <w:rsid w:val="00907F61"/>
    <w:pPr>
      <w:widowControl w:val="0"/>
    </w:pPr>
    <w:rPr>
      <w:rFonts w:ascii="Garamond" w:eastAsia="Garamond" w:hAnsi="Garamond" w:cs="Garamond"/>
    </w:rPr>
  </w:style>
  <w:style w:type="paragraph" w:styleId="BlockText">
    <w:name w:val="Block Text"/>
    <w:basedOn w:val="Normal"/>
    <w:uiPriority w:val="99"/>
    <w:semiHidden/>
    <w:unhideWhenUsed/>
    <w:rsid w:val="00907F6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5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C08"/>
  </w:style>
  <w:style w:type="paragraph" w:styleId="Footer">
    <w:name w:val="footer"/>
    <w:basedOn w:val="Normal"/>
    <w:link w:val="FooterChar"/>
    <w:uiPriority w:val="99"/>
    <w:unhideWhenUsed/>
    <w:rsid w:val="00141C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Elaine Martin</cp:lastModifiedBy>
  <cp:revision>3</cp:revision>
  <dcterms:created xsi:type="dcterms:W3CDTF">2017-10-20T04:27:00Z</dcterms:created>
  <dcterms:modified xsi:type="dcterms:W3CDTF">2019-08-03T10:50:00Z</dcterms:modified>
</cp:coreProperties>
</file>